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A19CA" w14:textId="77777777" w:rsidR="00A27C74" w:rsidRPr="00A27C74" w:rsidRDefault="00A27C74" w:rsidP="00A27C74">
      <w:pPr>
        <w:spacing w:after="0" w:line="560" w:lineRule="exact"/>
        <w:jc w:val="center"/>
        <w:rPr>
          <w:rFonts w:hint="eastAsia"/>
          <w:sz w:val="32"/>
          <w:szCs w:val="32"/>
        </w:rPr>
      </w:pPr>
      <w:r w:rsidRPr="00A27C74">
        <w:rPr>
          <w:rFonts w:hint="eastAsia"/>
          <w:sz w:val="32"/>
          <w:szCs w:val="32"/>
        </w:rPr>
        <w:t>肉牛养殖“犇”富路 产业兴旺添“牛劲”</w:t>
      </w:r>
    </w:p>
    <w:p w14:paraId="5CC44964" w14:textId="77777777" w:rsidR="00A27C74" w:rsidRPr="00A27C74" w:rsidRDefault="00A27C74" w:rsidP="00A27C74">
      <w:pPr>
        <w:spacing w:after="0" w:line="56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A27C74">
        <w:rPr>
          <w:rFonts w:ascii="宋体" w:eastAsia="宋体" w:hAnsi="宋体" w:hint="eastAsia"/>
          <w:sz w:val="28"/>
          <w:szCs w:val="28"/>
        </w:rPr>
        <w:t>初夏时节，草青牛肥。在龙井市</w:t>
      </w:r>
      <w:proofErr w:type="gramStart"/>
      <w:r w:rsidRPr="00A27C74">
        <w:rPr>
          <w:rFonts w:ascii="宋体" w:eastAsia="宋体" w:hAnsi="宋体" w:hint="eastAsia"/>
          <w:sz w:val="28"/>
          <w:szCs w:val="28"/>
        </w:rPr>
        <w:t>东盛涌镇</w:t>
      </w:r>
      <w:proofErr w:type="gramEnd"/>
      <w:r w:rsidRPr="00A27C74">
        <w:rPr>
          <w:rFonts w:ascii="宋体" w:eastAsia="宋体" w:hAnsi="宋体" w:hint="eastAsia"/>
          <w:sz w:val="28"/>
          <w:szCs w:val="28"/>
        </w:rPr>
        <w:t>石井村，一座占地面积3.2万平方米的养殖场坐落在翠峦环绕间。</w:t>
      </w:r>
    </w:p>
    <w:p w14:paraId="51ECD921" w14:textId="77777777" w:rsidR="00A27C74" w:rsidRPr="00A27C74" w:rsidRDefault="00A27C74" w:rsidP="00A27C74">
      <w:pPr>
        <w:spacing w:after="0" w:line="56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A27C74">
        <w:rPr>
          <w:rFonts w:ascii="宋体" w:eastAsia="宋体" w:hAnsi="宋体" w:hint="eastAsia"/>
          <w:sz w:val="28"/>
          <w:szCs w:val="28"/>
        </w:rPr>
        <w:t>走进养殖场，标准化的牛舍整齐排列，800多头肉牛或躺或站，悠闲地咀嚼着草料，个个膘肥体壮。工人们则忙着添加草料，清扫牛舍，忙得不亦乐乎。</w:t>
      </w:r>
    </w:p>
    <w:p w14:paraId="2859A3B7" w14:textId="55E2236D" w:rsidR="00A27C74" w:rsidRPr="00A27C74" w:rsidRDefault="00A27C74" w:rsidP="00A27C74">
      <w:pPr>
        <w:spacing w:after="0" w:line="56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A27C74">
        <w:rPr>
          <w:rFonts w:ascii="宋体" w:eastAsia="宋体" w:hAnsi="宋体" w:hint="eastAsia"/>
          <w:sz w:val="28"/>
          <w:szCs w:val="28"/>
        </w:rPr>
        <w:t>龙井市</w:t>
      </w:r>
      <w:proofErr w:type="gramStart"/>
      <w:r w:rsidRPr="00A27C74">
        <w:rPr>
          <w:rFonts w:ascii="宋体" w:eastAsia="宋体" w:hAnsi="宋体" w:hint="eastAsia"/>
          <w:sz w:val="28"/>
          <w:szCs w:val="28"/>
        </w:rPr>
        <w:t>东盛涌镇</w:t>
      </w:r>
      <w:proofErr w:type="gramEnd"/>
      <w:r w:rsidRPr="00A27C74">
        <w:rPr>
          <w:rFonts w:ascii="宋体" w:eastAsia="宋体" w:hAnsi="宋体" w:hint="eastAsia"/>
          <w:sz w:val="28"/>
          <w:szCs w:val="28"/>
        </w:rPr>
        <w:t>石井村党支部书记朴哲龙说：“这是我们本地的延边黄牛，不仅是中国五大地方良种牛之一，而且肉质鲜美、营养丰富，具有高档牛肉特质，备受消费者青睐。”</w:t>
      </w:r>
    </w:p>
    <w:p w14:paraId="11EA7CF3" w14:textId="77777777" w:rsidR="00A27C74" w:rsidRPr="00A27C74" w:rsidRDefault="00A27C74" w:rsidP="00A27C74">
      <w:pPr>
        <w:spacing w:after="0" w:line="56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A27C74">
        <w:rPr>
          <w:rFonts w:ascii="宋体" w:eastAsia="宋体" w:hAnsi="宋体" w:hint="eastAsia"/>
          <w:sz w:val="28"/>
          <w:szCs w:val="28"/>
        </w:rPr>
        <w:t>朴哲龙是当地小有名气的“养牛大王”。2006年</w:t>
      </w:r>
      <w:proofErr w:type="gramStart"/>
      <w:r w:rsidRPr="00A27C74">
        <w:rPr>
          <w:rFonts w:ascii="宋体" w:eastAsia="宋体" w:hAnsi="宋体" w:hint="eastAsia"/>
          <w:sz w:val="28"/>
          <w:szCs w:val="28"/>
        </w:rPr>
        <w:t>怀揣着</w:t>
      </w:r>
      <w:proofErr w:type="gramEnd"/>
      <w:r w:rsidRPr="00A27C74">
        <w:rPr>
          <w:rFonts w:ascii="宋体" w:eastAsia="宋体" w:hAnsi="宋体" w:hint="eastAsia"/>
          <w:sz w:val="28"/>
          <w:szCs w:val="28"/>
        </w:rPr>
        <w:t>对家乡的眷恋，一直在国外工作的朴哲龙果断选择辞职返乡创业，依托当地延边黄牛的养殖优势，开始了自己的养牛生涯。</w:t>
      </w:r>
    </w:p>
    <w:p w14:paraId="7B4C67DF" w14:textId="77777777" w:rsidR="00A27C74" w:rsidRPr="00A27C74" w:rsidRDefault="00A27C74" w:rsidP="00A27C74">
      <w:pPr>
        <w:spacing w:after="0" w:line="56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A27C74">
        <w:rPr>
          <w:rFonts w:ascii="宋体" w:eastAsia="宋体" w:hAnsi="宋体" w:hint="eastAsia"/>
          <w:sz w:val="28"/>
          <w:szCs w:val="28"/>
        </w:rPr>
        <w:t>随着养牛的数量越来越多，朴哲龙成立了龙井</w:t>
      </w:r>
      <w:proofErr w:type="gramStart"/>
      <w:r w:rsidRPr="00A27C74">
        <w:rPr>
          <w:rFonts w:ascii="宋体" w:eastAsia="宋体" w:hAnsi="宋体" w:hint="eastAsia"/>
          <w:sz w:val="28"/>
          <w:szCs w:val="28"/>
        </w:rPr>
        <w:t>市牧乐牧业</w:t>
      </w:r>
      <w:proofErr w:type="gramEnd"/>
      <w:r w:rsidRPr="00A27C74">
        <w:rPr>
          <w:rFonts w:ascii="宋体" w:eastAsia="宋体" w:hAnsi="宋体" w:hint="eastAsia"/>
          <w:sz w:val="28"/>
          <w:szCs w:val="28"/>
        </w:rPr>
        <w:t>有限公司，生意做得风生水起。2022年7月，朴哲龙正式接任石井村党支部书记，为了带动更多群众通过发展延边黄牛产业实现增收致富，在包保单位吉林建筑大学的帮扶下，成立了龙井市石金石畜牧经济专业合作社，探索“龙头企业＋合作社＋农户”托管代养模式，建立更加紧密的利益联结机制，有效降低了农户养殖风险，为村民增收致富探索出了一条新路。</w:t>
      </w:r>
    </w:p>
    <w:p w14:paraId="6C076E51" w14:textId="77777777" w:rsidR="00A27C74" w:rsidRPr="00A27C74" w:rsidRDefault="00A27C74" w:rsidP="00A27C74">
      <w:pPr>
        <w:spacing w:after="0" w:line="56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A27C74">
        <w:rPr>
          <w:rFonts w:ascii="宋体" w:eastAsia="宋体" w:hAnsi="宋体" w:hint="eastAsia"/>
          <w:sz w:val="28"/>
          <w:szCs w:val="28"/>
        </w:rPr>
        <w:t>记者</w:t>
      </w:r>
      <w:proofErr w:type="gramStart"/>
      <w:r w:rsidRPr="00A27C74">
        <w:rPr>
          <w:rFonts w:ascii="宋体" w:eastAsia="宋体" w:hAnsi="宋体" w:hint="eastAsia"/>
          <w:sz w:val="28"/>
          <w:szCs w:val="28"/>
        </w:rPr>
        <w:t>从朴哲</w:t>
      </w:r>
      <w:proofErr w:type="gramEnd"/>
      <w:r w:rsidRPr="00A27C74">
        <w:rPr>
          <w:rFonts w:ascii="宋体" w:eastAsia="宋体" w:hAnsi="宋体" w:hint="eastAsia"/>
          <w:sz w:val="28"/>
          <w:szCs w:val="28"/>
        </w:rPr>
        <w:t>龙口中得知，资金充裕的农民可以购买更多的牛交给合作社代管，养殖规模能进一步扩大。解放出来的劳动力从事其他工作，还能获得额外收入。</w:t>
      </w:r>
    </w:p>
    <w:p w14:paraId="34205886" w14:textId="77777777" w:rsidR="00A27C74" w:rsidRPr="00A27C74" w:rsidRDefault="00A27C74" w:rsidP="00A27C74">
      <w:pPr>
        <w:spacing w:after="0" w:line="56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A27C74">
        <w:rPr>
          <w:rFonts w:ascii="宋体" w:eastAsia="宋体" w:hAnsi="宋体" w:hint="eastAsia"/>
          <w:sz w:val="28"/>
          <w:szCs w:val="28"/>
        </w:rPr>
        <w:t>“我把牛交给合作社代养，只花草料钱，省时、省力，牛生病合作社会找镇畜牧站的兽医帮忙诊治。”64岁马桂华指着那刚下两</w:t>
      </w:r>
      <w:r w:rsidRPr="00A27C74">
        <w:rPr>
          <w:rFonts w:ascii="宋体" w:eastAsia="宋体" w:hAnsi="宋体" w:hint="eastAsia"/>
          <w:sz w:val="28"/>
          <w:szCs w:val="28"/>
        </w:rPr>
        <w:lastRenderedPageBreak/>
        <w:t>个多月的小牛犊说。去年她靠着养殖黄牛收入9万元，日子越过越红火了。</w:t>
      </w:r>
    </w:p>
    <w:p w14:paraId="7FDEA552" w14:textId="5F75F9FE" w:rsidR="00A27C74" w:rsidRPr="00A27C74" w:rsidRDefault="00A27C74" w:rsidP="00A27C74">
      <w:pPr>
        <w:spacing w:after="0" w:line="56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A27C74">
        <w:rPr>
          <w:rFonts w:ascii="宋体" w:eastAsia="宋体" w:hAnsi="宋体" w:hint="eastAsia"/>
          <w:sz w:val="28"/>
          <w:szCs w:val="28"/>
        </w:rPr>
        <w:t>驻村</w:t>
      </w:r>
      <w:proofErr w:type="gramStart"/>
      <w:r w:rsidRPr="00A27C74">
        <w:rPr>
          <w:rFonts w:ascii="宋体" w:eastAsia="宋体" w:hAnsi="宋体" w:hint="eastAsia"/>
          <w:sz w:val="28"/>
          <w:szCs w:val="28"/>
        </w:rPr>
        <w:t>第一书记单国峰</w:t>
      </w:r>
      <w:proofErr w:type="gramEnd"/>
      <w:r w:rsidRPr="00A27C74">
        <w:rPr>
          <w:rFonts w:ascii="宋体" w:eastAsia="宋体" w:hAnsi="宋体" w:hint="eastAsia"/>
          <w:sz w:val="28"/>
          <w:szCs w:val="28"/>
        </w:rPr>
        <w:t>表示，村民将家里养殖的黄牛托管到合作社，只需要承担保险、饲料费用，人工费、机械设备购置费用、厂房租赁费等，都由合作社承担。与自养相比，每头牛的利润能提高8000元。</w:t>
      </w:r>
    </w:p>
    <w:p w14:paraId="1B7933E0" w14:textId="77777777" w:rsidR="00A27C74" w:rsidRPr="00A27C74" w:rsidRDefault="00A27C74" w:rsidP="00A27C74">
      <w:pPr>
        <w:spacing w:after="0" w:line="56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A27C74">
        <w:rPr>
          <w:rFonts w:ascii="宋体" w:eastAsia="宋体" w:hAnsi="宋体" w:hint="eastAsia"/>
          <w:sz w:val="28"/>
          <w:szCs w:val="28"/>
        </w:rPr>
        <w:t>要想养好牛，科技是关键。养殖场里，延边大学师生穿着防护服对肉牛样本进行采集，几年前，延边大学研究生院副院长高旭作为科技特派员来到这里，积极开展畜牧养殖技术服务、疫病防控和延边黄牛种质资源保护与利用等工作，助力当地肉牛养殖产业发展壮大，让更多群众在肉牛养殖中受益，为产业振兴发展增添动力。</w:t>
      </w:r>
    </w:p>
    <w:p w14:paraId="0E19BE17" w14:textId="77777777" w:rsidR="00A27C74" w:rsidRPr="00A27C74" w:rsidRDefault="00A27C74" w:rsidP="00A27C74">
      <w:pPr>
        <w:spacing w:after="0" w:line="56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A27C74">
        <w:rPr>
          <w:rFonts w:ascii="宋体" w:eastAsia="宋体" w:hAnsi="宋体" w:hint="eastAsia"/>
          <w:sz w:val="28"/>
          <w:szCs w:val="28"/>
        </w:rPr>
        <w:t>在科技和人才的加持下，如今企业已发展成为</w:t>
      </w:r>
      <w:proofErr w:type="gramStart"/>
      <w:r w:rsidRPr="00A27C74">
        <w:rPr>
          <w:rFonts w:ascii="宋体" w:eastAsia="宋体" w:hAnsi="宋体" w:hint="eastAsia"/>
          <w:sz w:val="28"/>
          <w:szCs w:val="28"/>
        </w:rPr>
        <w:t>集品种</w:t>
      </w:r>
      <w:proofErr w:type="gramEnd"/>
      <w:r w:rsidRPr="00A27C74">
        <w:rPr>
          <w:rFonts w:ascii="宋体" w:eastAsia="宋体" w:hAnsi="宋体" w:hint="eastAsia"/>
          <w:sz w:val="28"/>
          <w:szCs w:val="28"/>
        </w:rPr>
        <w:t>繁育、饲草料供应、养殖育肥、屠宰加工、市场销售于一体的肉牛全产业</w:t>
      </w:r>
      <w:proofErr w:type="gramStart"/>
      <w:r w:rsidRPr="00A27C74">
        <w:rPr>
          <w:rFonts w:ascii="宋体" w:eastAsia="宋体" w:hAnsi="宋体" w:hint="eastAsia"/>
          <w:sz w:val="28"/>
          <w:szCs w:val="28"/>
        </w:rPr>
        <w:t>链经营</w:t>
      </w:r>
      <w:proofErr w:type="gramEnd"/>
      <w:r w:rsidRPr="00A27C74">
        <w:rPr>
          <w:rFonts w:ascii="宋体" w:eastAsia="宋体" w:hAnsi="宋体" w:hint="eastAsia"/>
          <w:sz w:val="28"/>
          <w:szCs w:val="28"/>
        </w:rPr>
        <w:t>模式，去年出栏肉牛1000多头，销售额2000万元。</w:t>
      </w:r>
    </w:p>
    <w:p w14:paraId="2A214645" w14:textId="77777777" w:rsidR="00A27C74" w:rsidRPr="00A27C74" w:rsidRDefault="00A27C74" w:rsidP="00A27C74">
      <w:pPr>
        <w:spacing w:after="0" w:line="56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A27C74">
        <w:rPr>
          <w:rFonts w:ascii="宋体" w:eastAsia="宋体" w:hAnsi="宋体" w:hint="eastAsia"/>
          <w:sz w:val="28"/>
          <w:szCs w:val="28"/>
        </w:rPr>
        <w:t>今年，在省畜牧局驻龙井市老头沟镇永胜村第一书记卢松岩的推动下，石井村、永胜村、龙井市老头沟</w:t>
      </w:r>
      <w:proofErr w:type="gramStart"/>
      <w:r w:rsidRPr="00A27C74">
        <w:rPr>
          <w:rFonts w:ascii="宋体" w:eastAsia="宋体" w:hAnsi="宋体" w:hint="eastAsia"/>
          <w:sz w:val="28"/>
          <w:szCs w:val="28"/>
        </w:rPr>
        <w:t>镇铜尚村</w:t>
      </w:r>
      <w:proofErr w:type="gramEnd"/>
      <w:r w:rsidRPr="00A27C74">
        <w:rPr>
          <w:rFonts w:ascii="宋体" w:eastAsia="宋体" w:hAnsi="宋体" w:hint="eastAsia"/>
          <w:sz w:val="28"/>
          <w:szCs w:val="28"/>
        </w:rPr>
        <w:t>积极开展合作，联合延边黄牛产业协会，拟成立党支部领办合作社，充分发挥永胜村包保帮扶资源和驻村工作队智力优势，整合其他两个村的生产资源，依托行业协会的市场资源，拓展龙井市延边黄牛牛肉品牌，实现高质量发展，步入良性循环。</w:t>
      </w:r>
    </w:p>
    <w:p w14:paraId="5829E507" w14:textId="712413D7" w:rsidR="002B5DC3" w:rsidRPr="00A27C74" w:rsidRDefault="00A27C74" w:rsidP="00A27C74">
      <w:pPr>
        <w:spacing w:after="0" w:line="56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A27C74">
        <w:rPr>
          <w:rFonts w:ascii="宋体" w:eastAsia="宋体" w:hAnsi="宋体" w:hint="eastAsia"/>
          <w:sz w:val="28"/>
          <w:szCs w:val="28"/>
        </w:rPr>
        <w:t xml:space="preserve">作者：吉林日报全媒体记者 毕玮琳 王伟  </w:t>
      </w:r>
    </w:p>
    <w:sectPr w:rsidR="002B5DC3" w:rsidRPr="00A27C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503FC" w14:textId="77777777" w:rsidR="0026581D" w:rsidRDefault="0026581D" w:rsidP="00A27C74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6C551E42" w14:textId="77777777" w:rsidR="0026581D" w:rsidRDefault="0026581D" w:rsidP="00A27C74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E8FFA" w14:textId="77777777" w:rsidR="0026581D" w:rsidRDefault="0026581D" w:rsidP="00A27C74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1D53050" w14:textId="77777777" w:rsidR="0026581D" w:rsidRDefault="0026581D" w:rsidP="00A27C74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DC3"/>
    <w:rsid w:val="0026581D"/>
    <w:rsid w:val="002B5DC3"/>
    <w:rsid w:val="008D3B58"/>
    <w:rsid w:val="00A2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1A23F5"/>
  <w15:chartTrackingRefBased/>
  <w15:docId w15:val="{9EA7A939-ADBE-46C3-838E-6F6CACA62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B5DC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5D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5DC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5DC3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5DC3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5DC3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5DC3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5DC3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5DC3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B5DC3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B5D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B5D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B5DC3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B5DC3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2B5DC3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B5DC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B5DC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B5DC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B5DC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B5D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B5DC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B5DC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B5D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B5DC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B5DC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B5DC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B5D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B5DC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2B5DC3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27C74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27C74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27C7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A27C7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hua'wei</dc:creator>
  <cp:keywords/>
  <dc:description/>
  <cp:lastModifiedBy>hua'wei</cp:lastModifiedBy>
  <cp:revision>2</cp:revision>
  <dcterms:created xsi:type="dcterms:W3CDTF">2025-03-27T08:44:00Z</dcterms:created>
  <dcterms:modified xsi:type="dcterms:W3CDTF">2025-03-27T08:47:00Z</dcterms:modified>
</cp:coreProperties>
</file>